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447D" w14:textId="0E15FD7F" w:rsidR="004D6E7F" w:rsidRDefault="004D6E7F">
      <w:r w:rsidRPr="004D6E7F">
        <w:rPr>
          <w:rFonts w:ascii="Times New Roman" w:eastAsia="Calibri" w:hAnsi="Times New Roman"/>
          <w:noProof/>
        </w:rPr>
        <w:drawing>
          <wp:anchor distT="0" distB="0" distL="114300" distR="114300" simplePos="0" relativeHeight="251659264" behindDoc="1" locked="0" layoutInCell="1" allowOverlap="1" wp14:anchorId="23D22CE2" wp14:editId="6AECE9D1">
            <wp:simplePos x="0" y="0"/>
            <wp:positionH relativeFrom="margin">
              <wp:posOffset>-286385</wp:posOffset>
            </wp:positionH>
            <wp:positionV relativeFrom="margin">
              <wp:posOffset>334010</wp:posOffset>
            </wp:positionV>
            <wp:extent cx="1504950" cy="1503680"/>
            <wp:effectExtent l="0" t="0" r="0" b="1270"/>
            <wp:wrapSquare wrapText="bothSides"/>
            <wp:docPr id="2" name="Рисунок 2" descr="Описание: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32133" w14:textId="47792890" w:rsidR="004D6E7F" w:rsidRPr="004D6E7F" w:rsidRDefault="004D6E7F" w:rsidP="004D6E7F">
      <w:pPr>
        <w:tabs>
          <w:tab w:val="left" w:pos="8931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4D6E7F">
        <w:rPr>
          <w:rFonts w:ascii="Times New Roman" w:eastAsia="Calibri" w:hAnsi="Times New Roman"/>
          <w:b/>
          <w:lang w:eastAsia="en-US"/>
        </w:rPr>
        <w:t>МУНИЦИПАЛЬНОЕ БЮДЖЕТНОЕ ДОШКОЛЬНОЕ ОБРАЗОВАТЕЛЬНОЕ УЧРЕЖДЕНИЕ ДЕТСКИЙ САД № 23</w:t>
      </w:r>
    </w:p>
    <w:p w14:paraId="18BD480B" w14:textId="77777777" w:rsidR="004D6E7F" w:rsidRPr="004D6E7F" w:rsidRDefault="004D6E7F" w:rsidP="004D6E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6E7F">
        <w:rPr>
          <w:rFonts w:ascii="Times New Roman" w:hAnsi="Times New Roman"/>
          <w:sz w:val="24"/>
          <w:szCs w:val="24"/>
        </w:rPr>
        <w:t xml:space="preserve">620016, г. Екатеринбург, ул. Краснолесья 115, </w:t>
      </w:r>
    </w:p>
    <w:p w14:paraId="30818F69" w14:textId="77777777" w:rsidR="004D6E7F" w:rsidRPr="004D6E7F" w:rsidRDefault="004D6E7F" w:rsidP="004D6E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6E7F">
        <w:rPr>
          <w:rFonts w:ascii="Times New Roman" w:hAnsi="Times New Roman"/>
          <w:sz w:val="24"/>
          <w:szCs w:val="24"/>
        </w:rPr>
        <w:t xml:space="preserve">тел: (343)366-81-35(34), </w:t>
      </w:r>
      <w:r w:rsidRPr="004D6E7F">
        <w:rPr>
          <w:rFonts w:ascii="Times New Roman" w:hAnsi="Times New Roman"/>
          <w:sz w:val="24"/>
          <w:szCs w:val="24"/>
          <w:lang w:val="en-US"/>
        </w:rPr>
        <w:t>e</w:t>
      </w:r>
      <w:r w:rsidRPr="004D6E7F">
        <w:rPr>
          <w:rFonts w:ascii="Times New Roman" w:hAnsi="Times New Roman"/>
          <w:sz w:val="24"/>
          <w:szCs w:val="24"/>
        </w:rPr>
        <w:t>-</w:t>
      </w:r>
      <w:r w:rsidRPr="004D6E7F">
        <w:rPr>
          <w:rFonts w:ascii="Times New Roman" w:hAnsi="Times New Roman"/>
          <w:sz w:val="24"/>
          <w:szCs w:val="24"/>
          <w:lang w:val="en-US"/>
        </w:rPr>
        <w:t>mail</w:t>
      </w:r>
      <w:r w:rsidRPr="004D6E7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4D6E7F">
          <w:rPr>
            <w:rFonts w:ascii="Times New Roman" w:eastAsia="Calibri" w:hAnsi="Times New Roman"/>
            <w:sz w:val="24"/>
            <w:szCs w:val="24"/>
            <w:lang w:val="en-US"/>
          </w:rPr>
          <w:t>mdou</w:t>
        </w:r>
        <w:r w:rsidRPr="004D6E7F">
          <w:rPr>
            <w:rFonts w:ascii="Times New Roman" w:eastAsia="Calibri" w:hAnsi="Times New Roman"/>
            <w:sz w:val="24"/>
            <w:szCs w:val="24"/>
          </w:rPr>
          <w:t>23@</w:t>
        </w:r>
        <w:r w:rsidRPr="004D6E7F">
          <w:rPr>
            <w:rFonts w:ascii="Times New Roman" w:eastAsia="Calibri" w:hAnsi="Times New Roman"/>
            <w:sz w:val="24"/>
            <w:szCs w:val="24"/>
            <w:lang w:val="en-US"/>
          </w:rPr>
          <w:t>eduekb</w:t>
        </w:r>
        <w:r w:rsidRPr="004D6E7F">
          <w:rPr>
            <w:rFonts w:ascii="Times New Roman" w:eastAsia="Calibri" w:hAnsi="Times New Roman"/>
            <w:sz w:val="24"/>
            <w:szCs w:val="24"/>
          </w:rPr>
          <w:t>.</w:t>
        </w:r>
        <w:r w:rsidRPr="004D6E7F">
          <w:rPr>
            <w:rFonts w:ascii="Times New Roman" w:eastAsia="Calibri" w:hAnsi="Times New Roman"/>
            <w:sz w:val="24"/>
            <w:szCs w:val="24"/>
            <w:lang w:val="en-US"/>
          </w:rPr>
          <w:t>ru</w:t>
        </w:r>
      </w:hyperlink>
    </w:p>
    <w:p w14:paraId="75678F93" w14:textId="77777777" w:rsidR="004D6E7F" w:rsidRPr="004D6E7F" w:rsidRDefault="004D6E7F" w:rsidP="004D6E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6E7F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877FA5D" wp14:editId="7DCC8598">
                <wp:simplePos x="0" y="0"/>
                <wp:positionH relativeFrom="column">
                  <wp:posOffset>1732915</wp:posOffset>
                </wp:positionH>
                <wp:positionV relativeFrom="paragraph">
                  <wp:posOffset>165100</wp:posOffset>
                </wp:positionV>
                <wp:extent cx="3848100" cy="0"/>
                <wp:effectExtent l="0" t="19050" r="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678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36.45pt;margin-top:13pt;width:30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" strokecolor="#002060" strokeweight="3pt"/>
            </w:pict>
          </mc:Fallback>
        </mc:AlternateContent>
      </w:r>
    </w:p>
    <w:p w14:paraId="20FBF1D7" w14:textId="77777777" w:rsidR="004D6E7F" w:rsidRPr="004D6E7F" w:rsidRDefault="004D6E7F" w:rsidP="004D6E7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C798D42" w14:textId="77777777" w:rsidR="004D6E7F" w:rsidRPr="004D6E7F" w:rsidRDefault="004D6E7F" w:rsidP="004D6E7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D6E7F">
        <w:rPr>
          <w:rFonts w:ascii="Times New Roman" w:hAnsi="Times New Roman"/>
          <w:i/>
          <w:sz w:val="24"/>
          <w:szCs w:val="24"/>
        </w:rPr>
        <w:t xml:space="preserve">    </w:t>
      </w:r>
    </w:p>
    <w:p w14:paraId="5E2D1A1B" w14:textId="77777777" w:rsidR="004D6E7F" w:rsidRPr="004D6E7F" w:rsidRDefault="004D6E7F" w:rsidP="004D6E7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D6E7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</w:p>
    <w:p w14:paraId="034F64D7" w14:textId="77777777" w:rsidR="004D6E7F" w:rsidRPr="004D6E7F" w:rsidRDefault="004D6E7F" w:rsidP="004D6E7F">
      <w:pPr>
        <w:spacing w:after="0" w:line="240" w:lineRule="auto"/>
        <w:ind w:firstLine="9356"/>
        <w:jc w:val="center"/>
        <w:rPr>
          <w:rFonts w:ascii="Times New Roman" w:hAnsi="Times New Roman"/>
          <w:i/>
          <w:sz w:val="24"/>
          <w:szCs w:val="24"/>
        </w:rPr>
      </w:pPr>
      <w:r w:rsidRPr="004D6E7F">
        <w:rPr>
          <w:rFonts w:ascii="Times New Roman" w:hAnsi="Times New Roman"/>
          <w:i/>
          <w:sz w:val="24"/>
          <w:szCs w:val="24"/>
        </w:rPr>
        <w:t xml:space="preserve">  </w:t>
      </w:r>
    </w:p>
    <w:p w14:paraId="17DC3638" w14:textId="77777777" w:rsidR="004D6E7F" w:rsidRPr="004D6E7F" w:rsidRDefault="004D6E7F" w:rsidP="004D6E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8B8F7" w14:textId="77777777" w:rsidR="004D6E7F" w:rsidRPr="004D6E7F" w:rsidRDefault="004D6E7F" w:rsidP="004D6E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CCC946" w14:textId="77777777" w:rsidR="004D6E7F" w:rsidRDefault="004D6E7F"/>
    <w:p w14:paraId="6D991892" w14:textId="77777777" w:rsidR="00B51D6D" w:rsidRDefault="00B51D6D"/>
    <w:p w14:paraId="1F199C73" w14:textId="77777777" w:rsidR="00B51D6D" w:rsidRDefault="00B51D6D"/>
    <w:p w14:paraId="5EE7F715" w14:textId="593595BA" w:rsidR="004D6E7F" w:rsidRPr="004D6E7F" w:rsidRDefault="004D6E7F" w:rsidP="004D6E7F">
      <w:pPr>
        <w:jc w:val="center"/>
        <w:rPr>
          <w:rFonts w:ascii="Times New Roman" w:hAnsi="Times New Roman"/>
          <w:color w:val="323E4F" w:themeColor="text2" w:themeShade="BF"/>
          <w:sz w:val="36"/>
          <w:szCs w:val="36"/>
        </w:rPr>
      </w:pPr>
      <w:r w:rsidRPr="004D6E7F">
        <w:rPr>
          <w:rFonts w:ascii="Times New Roman" w:hAnsi="Times New Roman"/>
          <w:color w:val="323E4F" w:themeColor="text2" w:themeShade="BF"/>
          <w:sz w:val="36"/>
          <w:szCs w:val="36"/>
        </w:rPr>
        <w:t>Состояние здоровья лиц обучающихся группы № 8</w:t>
      </w:r>
    </w:p>
    <w:p w14:paraId="5ED138ED" w14:textId="77777777" w:rsidR="004D6E7F" w:rsidRDefault="004D6E7F"/>
    <w:p w14:paraId="5E57F9E1" w14:textId="77777777" w:rsidR="004D6E7F" w:rsidRDefault="004D6E7F"/>
    <w:p w14:paraId="32418484" w14:textId="77777777" w:rsidR="004D6E7F" w:rsidRDefault="004D6E7F"/>
    <w:p w14:paraId="1B637A5B" w14:textId="77777777" w:rsidR="004D6E7F" w:rsidRDefault="004D6E7F"/>
    <w:p w14:paraId="55BD14C4" w14:textId="77777777" w:rsidR="004D6E7F" w:rsidRDefault="004D6E7F"/>
    <w:p w14:paraId="15BA4226" w14:textId="77777777" w:rsidR="004D6E7F" w:rsidRDefault="004D6E7F"/>
    <w:p w14:paraId="7F6534AA" w14:textId="77777777" w:rsidR="004D6E7F" w:rsidRDefault="004D6E7F"/>
    <w:p w14:paraId="37CD7A2F" w14:textId="77777777" w:rsidR="004D6E7F" w:rsidRDefault="004D6E7F"/>
    <w:p w14:paraId="6E04A80C" w14:textId="77777777" w:rsidR="004D6E7F" w:rsidRDefault="004D6E7F"/>
    <w:p w14:paraId="4C1E429D" w14:textId="77777777" w:rsidR="004D6E7F" w:rsidRDefault="004D6E7F"/>
    <w:p w14:paraId="355ABDF9" w14:textId="77777777" w:rsidR="004D6E7F" w:rsidRDefault="004D6E7F"/>
    <w:p w14:paraId="4FE263FC" w14:textId="77777777" w:rsidR="004D6E7F" w:rsidRDefault="004D6E7F"/>
    <w:p w14:paraId="38756DB5" w14:textId="77777777" w:rsidR="004D6E7F" w:rsidRDefault="004D6E7F"/>
    <w:p w14:paraId="3E9B764A" w14:textId="77777777" w:rsidR="004D6E7F" w:rsidRDefault="004D6E7F"/>
    <w:p w14:paraId="793DDA27" w14:textId="77777777" w:rsidR="004D6E7F" w:rsidRDefault="004D6E7F"/>
    <w:p w14:paraId="3B1BD793" w14:textId="77777777" w:rsidR="004D6E7F" w:rsidRDefault="004D6E7F"/>
    <w:p w14:paraId="02BED3B6" w14:textId="77777777" w:rsidR="004D6E7F" w:rsidRDefault="004D6E7F"/>
    <w:p w14:paraId="5BA1B6C4" w14:textId="77777777" w:rsidR="004D6E7F" w:rsidRDefault="004D6E7F"/>
    <w:p w14:paraId="5F813806" w14:textId="77777777" w:rsidR="004D6E7F" w:rsidRDefault="004D6E7F"/>
    <w:p w14:paraId="294A1096" w14:textId="77777777" w:rsidR="004D6E7F" w:rsidRDefault="004D6E7F"/>
    <w:p w14:paraId="3ADDD225" w14:textId="77777777" w:rsidR="004D6E7F" w:rsidRDefault="004D6E7F"/>
    <w:p w14:paraId="3FDECFD8" w14:textId="77777777" w:rsidR="004D6E7F" w:rsidRPr="00585043" w:rsidRDefault="004D6E7F" w:rsidP="004D6E7F">
      <w:pPr>
        <w:pStyle w:val="TableParagraph"/>
        <w:ind w:firstLine="284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</w:t>
      </w:r>
      <w:r w:rsidRPr="00585043">
        <w:rPr>
          <w:rFonts w:eastAsiaTheme="minorHAnsi"/>
          <w:b/>
          <w:bCs/>
          <w:sz w:val="28"/>
          <w:szCs w:val="28"/>
        </w:rPr>
        <w:t xml:space="preserve">2.1 Состояние здоровья лиц, обучающихся по программам дошкольного образования </w:t>
      </w:r>
    </w:p>
    <w:p w14:paraId="4CB6D271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Одной из главных задач коллектива дошкольного учреждения является укрепление здоровья и совершенствование физического развития воспитанников. В целях своевременного выявления отклонений в здоровье воспитанников проводится отслеживание состояния здоровья детей. Врач-педиатр определяет группы физического развития детей на основе антропометрических данных и группу здоровья на основе анамнеза и обследования детей врачами-специалистами.</w:t>
      </w:r>
    </w:p>
    <w:p w14:paraId="1CB42493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Воспитатель Свердлова Татьяна Геннадьевна обеспечивает сохранение и укрепление здоровья своих воспитанников на все время пребывания их в детском саду, организует образовательный процесс с учетом здоровья детей, их возрастных и индивидуальных особенностей развития. В образовательной деятельности она решает эту задачу через создание здоровье сберегающей среды, использование здоровьесберегающих технологий и проведение мероприятий, направленных на профилактику заболеваний. Воспитатель и заведующий ДОУ несут ответственность за нарушение требований к охране жизни и здоровья воспитанников на территории ДОУ.</w:t>
      </w:r>
    </w:p>
    <w:p w14:paraId="45EBE7FB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В своей работе Свердлова Т.Г. руководствуется рядом нормативных документов и требований:</w:t>
      </w:r>
    </w:p>
    <w:p w14:paraId="062F5417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- Федеральным законом от 29.12.2012 №273-ФЗ 2Об образовании в Российской Федерации». В законе предусмотрено, что организации, реализующие образовательные программы, создают условия для охраны здоровья обучающихся, в том числе проводят санитарно-гигиенические, профилактические и оздоровительные мероприятия;</w:t>
      </w:r>
    </w:p>
    <w:p w14:paraId="60B9A9E8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- Федеральным государственным образовательным стандартом дошкольного образования;</w:t>
      </w:r>
    </w:p>
    <w:p w14:paraId="4DB801EC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- Федеральной образовательной программой дошкольного образования. Программа направлена на охрану и укрепление физического и психического здоровья детей, в том числе их благополучия.</w:t>
      </w:r>
    </w:p>
    <w:p w14:paraId="272E9001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- Санитарно-эпидемиологическими правилами и нормативами (СанПин). Они устанавливают требования к помещению, их оборудованию и содержанию, естественному и искусственному освещению помещений, отоплению и вентиляций, водоснабжению и канализации, организации питания, приему детей в ДОО и оборудованию, организации занятий, режиму дня, физического воспитания, личной гигиене персонала.</w:t>
      </w:r>
    </w:p>
    <w:p w14:paraId="405744F7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В соответствии с СанПин:</w:t>
      </w:r>
    </w:p>
    <w:p w14:paraId="6EFD7FF5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lastRenderedPageBreak/>
        <w:t xml:space="preserve">Занятия проводятся 5 раз в неделю согласно возрастным особенностям и требованиям </w:t>
      </w:r>
      <w:proofErr w:type="spellStart"/>
      <w:r w:rsidRPr="008B6777">
        <w:rPr>
          <w:rFonts w:ascii="Times New Roman" w:hAnsi="Times New Roman"/>
          <w:sz w:val="28"/>
          <w:szCs w:val="28"/>
        </w:rPr>
        <w:t>СанПина</w:t>
      </w:r>
      <w:proofErr w:type="spellEnd"/>
      <w:r w:rsidRPr="008B6777">
        <w:rPr>
          <w:rFonts w:ascii="Times New Roman" w:hAnsi="Times New Roman"/>
          <w:sz w:val="28"/>
          <w:szCs w:val="28"/>
        </w:rPr>
        <w:t xml:space="preserve">: средняя группа – 20 мин, старшая группа – 25 минут, подготовительная к школе группа – 30 минут. При организации образовательной </w:t>
      </w:r>
      <w:proofErr w:type="gramStart"/>
      <w:r w:rsidRPr="008B6777">
        <w:rPr>
          <w:rFonts w:ascii="Times New Roman" w:hAnsi="Times New Roman"/>
          <w:sz w:val="28"/>
          <w:szCs w:val="28"/>
        </w:rPr>
        <w:t xml:space="preserve">деятельности </w:t>
      </w:r>
      <w:r w:rsidRPr="008B6777">
        <w:rPr>
          <w:rFonts w:ascii="Times New Roman" w:hAnsi="Times New Roman"/>
          <w:color w:val="000000"/>
          <w:sz w:val="28"/>
          <w:szCs w:val="28"/>
        </w:rPr>
        <w:t xml:space="preserve"> использует</w:t>
      </w:r>
      <w:proofErr w:type="gramEnd"/>
      <w:r w:rsidRPr="008B6777">
        <w:rPr>
          <w:rFonts w:ascii="Times New Roman" w:hAnsi="Times New Roman"/>
          <w:color w:val="000000"/>
          <w:sz w:val="28"/>
          <w:szCs w:val="28"/>
        </w:rPr>
        <w:t xml:space="preserve">  смену активных и пассивных видов деятельности, обеспечивая равномерную нагрузку на организм ребёнка. Например: активные игровые задания, музыкально-двигательные паузы, физкультминутки.</w:t>
      </w:r>
      <w:r w:rsidRPr="008B6777">
        <w:rPr>
          <w:rFonts w:ascii="Times New Roman" w:hAnsi="Times New Roman"/>
          <w:sz w:val="28"/>
          <w:szCs w:val="28"/>
        </w:rPr>
        <w:t xml:space="preserve"> </w:t>
      </w:r>
      <w:r w:rsidRPr="008B6777">
        <w:rPr>
          <w:rFonts w:ascii="Times New Roman" w:hAnsi="Times New Roman"/>
          <w:color w:val="000000"/>
          <w:sz w:val="28"/>
          <w:szCs w:val="28"/>
        </w:rPr>
        <w:t>Это позволяет избежать перенагрузки организма и поддерживать интерес ребёнка к занятию.</w:t>
      </w:r>
      <w:r w:rsidRPr="008B6777">
        <w:rPr>
          <w:rFonts w:ascii="Times New Roman" w:hAnsi="Times New Roman"/>
          <w:sz w:val="28"/>
          <w:szCs w:val="28"/>
        </w:rPr>
        <w:t xml:space="preserve"> </w:t>
      </w:r>
      <w:r w:rsidRPr="008B6777">
        <w:rPr>
          <w:rFonts w:ascii="Times New Roman" w:hAnsi="Times New Roman"/>
          <w:color w:val="000000"/>
          <w:sz w:val="28"/>
          <w:szCs w:val="28"/>
        </w:rPr>
        <w:t>Использование специальных упражнений:</w:t>
      </w:r>
    </w:p>
    <w:p w14:paraId="0E22DE1B" w14:textId="77777777" w:rsidR="008B6777" w:rsidRPr="008B6777" w:rsidRDefault="008B6777" w:rsidP="008B6777">
      <w:pPr>
        <w:widowControl w:val="0"/>
        <w:numPr>
          <w:ilvl w:val="0"/>
          <w:numId w:val="2"/>
        </w:numPr>
        <w:autoSpaceDE w:val="0"/>
        <w:autoSpaceDN w:val="0"/>
        <w:spacing w:before="47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6777">
        <w:rPr>
          <w:rFonts w:ascii="Times New Roman" w:hAnsi="Times New Roman"/>
          <w:color w:val="000000"/>
          <w:sz w:val="28"/>
          <w:szCs w:val="28"/>
        </w:rPr>
        <w:t xml:space="preserve">Дыхательная гимнастика: способствует профилактике болезней дыхательных путей </w:t>
      </w:r>
      <w:hyperlink r:id="rId7" w:history="1">
        <w:r w:rsidRPr="008B6777">
          <w:rPr>
            <w:rFonts w:ascii="Times New Roman" w:hAnsi="Times New Roman"/>
            <w:color w:val="0000FF"/>
            <w:sz w:val="28"/>
            <w:szCs w:val="28"/>
            <w:u w:val="single"/>
          </w:rPr>
          <w:t>https://23.tvoysadik.ru/upload/ts23_new/files/19/95/19951a28ee4a0d01815002e4d726389f.pdf</w:t>
        </w:r>
      </w:hyperlink>
    </w:p>
    <w:p w14:paraId="6AAF6E46" w14:textId="77777777" w:rsidR="008B6777" w:rsidRPr="008B6777" w:rsidRDefault="008B6777" w:rsidP="008B6777">
      <w:pPr>
        <w:widowControl w:val="0"/>
        <w:numPr>
          <w:ilvl w:val="0"/>
          <w:numId w:val="2"/>
        </w:numPr>
        <w:autoSpaceDE w:val="0"/>
        <w:autoSpaceDN w:val="0"/>
        <w:spacing w:before="47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6777">
        <w:rPr>
          <w:rFonts w:ascii="Times New Roman" w:hAnsi="Times New Roman"/>
          <w:color w:val="000000"/>
          <w:sz w:val="28"/>
          <w:szCs w:val="28"/>
        </w:rPr>
        <w:t xml:space="preserve">Артикуляционная гимнастика: укрепляет мышцы речевого аппарата, улучшая чёткость произношения  </w:t>
      </w:r>
      <w:hyperlink r:id="rId8" w:history="1">
        <w:r w:rsidRPr="008B6777">
          <w:rPr>
            <w:rFonts w:ascii="Times New Roman" w:hAnsi="Times New Roman"/>
            <w:color w:val="0000FF"/>
            <w:sz w:val="28"/>
            <w:szCs w:val="28"/>
            <w:u w:val="single"/>
          </w:rPr>
          <w:t>https://23.tvoysadik.ru/upload/ts23_new/files/f1/d6/f1d63e4fac6dcac66239e3b770e63ce7.pdf</w:t>
        </w:r>
      </w:hyperlink>
      <w:r w:rsidRPr="008B6777">
        <w:rPr>
          <w:rFonts w:ascii="Times New Roman" w:hAnsi="Times New Roman"/>
          <w:color w:val="000000"/>
          <w:sz w:val="28"/>
          <w:szCs w:val="28"/>
        </w:rPr>
        <w:t>.</w:t>
      </w:r>
    </w:p>
    <w:p w14:paraId="672663AC" w14:textId="77777777" w:rsidR="008B6777" w:rsidRPr="008B6777" w:rsidRDefault="008B6777" w:rsidP="008B6777">
      <w:pPr>
        <w:widowControl w:val="0"/>
        <w:numPr>
          <w:ilvl w:val="0"/>
          <w:numId w:val="2"/>
        </w:numPr>
        <w:autoSpaceDE w:val="0"/>
        <w:autoSpaceDN w:val="0"/>
        <w:spacing w:before="47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6777">
        <w:rPr>
          <w:rFonts w:ascii="Times New Roman" w:hAnsi="Times New Roman"/>
          <w:color w:val="000000"/>
          <w:sz w:val="28"/>
          <w:szCs w:val="28"/>
        </w:rPr>
        <w:t xml:space="preserve">Пальчиковая гимнастика: повышает точность мелких движений пальцев, стимулируя мозговые процессы </w:t>
      </w:r>
      <w:hyperlink r:id="rId9" w:history="1">
        <w:r w:rsidRPr="008B6777">
          <w:rPr>
            <w:rFonts w:ascii="Times New Roman" w:hAnsi="Times New Roman"/>
            <w:color w:val="0000FF"/>
            <w:sz w:val="28"/>
            <w:szCs w:val="28"/>
            <w:u w:val="single"/>
          </w:rPr>
          <w:t>https://23.tvoysadik.ru/upload/ts23_new/files/06/86/0686b69dfdb4f24f6d24b26c2dd907e6.pdf</w:t>
        </w:r>
      </w:hyperlink>
    </w:p>
    <w:p w14:paraId="46CA9B12" w14:textId="77777777" w:rsidR="008B6777" w:rsidRPr="008B6777" w:rsidRDefault="008B6777" w:rsidP="008B6777">
      <w:pPr>
        <w:widowControl w:val="0"/>
        <w:numPr>
          <w:ilvl w:val="0"/>
          <w:numId w:val="2"/>
        </w:numPr>
        <w:autoSpaceDE w:val="0"/>
        <w:autoSpaceDN w:val="0"/>
        <w:spacing w:before="47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6777">
        <w:rPr>
          <w:rFonts w:ascii="Times New Roman" w:hAnsi="Times New Roman"/>
          <w:color w:val="000000"/>
          <w:sz w:val="28"/>
          <w:szCs w:val="28"/>
        </w:rPr>
        <w:t xml:space="preserve">Гимнастика для глаз </w:t>
      </w:r>
      <w:hyperlink r:id="rId10" w:history="1">
        <w:r w:rsidRPr="008B6777">
          <w:rPr>
            <w:rFonts w:ascii="Times New Roman" w:hAnsi="Times New Roman"/>
            <w:color w:val="0000FF"/>
            <w:sz w:val="28"/>
            <w:szCs w:val="28"/>
            <w:u w:val="single"/>
          </w:rPr>
          <w:t>https://23.tvoysadik.ru/upload/ts23_new/files/5f/1d/5f1d1a40aebf829cf7199bf90b3931c4.pdf</w:t>
        </w:r>
      </w:hyperlink>
      <w:r w:rsidRPr="008B6777">
        <w:rPr>
          <w:rFonts w:ascii="Times New Roman" w:hAnsi="Times New Roman"/>
          <w:color w:val="000000"/>
          <w:sz w:val="28"/>
          <w:szCs w:val="28"/>
        </w:rPr>
        <w:t>.</w:t>
      </w:r>
    </w:p>
    <w:p w14:paraId="65ABD65B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color w:val="000000"/>
          <w:sz w:val="28"/>
          <w:szCs w:val="28"/>
        </w:rPr>
        <w:t xml:space="preserve">Эти мероприятия позволяют не только переключить внимание детей во время образовательной деятельности, но и поддержать общее состояние здоровья детей, Татьяна Геннадьевна </w:t>
      </w:r>
      <w:r w:rsidRPr="008B6777">
        <w:rPr>
          <w:rFonts w:ascii="Times New Roman" w:hAnsi="Times New Roman"/>
          <w:sz w:val="28"/>
          <w:szCs w:val="28"/>
        </w:rPr>
        <w:t xml:space="preserve">обеспечивает контроль за осанкой, организует с детьми самомассаж во время свободной деятельности воспитанников, проводит пальчиковую гимнастику во время письма, рисования и использования ЭСО. Образовательная деятельность, требующая повышенной познавательной активности и умственного напряжения детей, проводится в первую половину дня. Соблюдается безопасность игрового материала: все игрушки и игровое оборудование без острых углов, изготовлены из нетоксичных материалов, с надежным креплением деталей. Состояние группы соответствует гигиеническим требованиям, поддерживается в норме световой, воздушный, питьевой режим. </w:t>
      </w:r>
    </w:p>
    <w:p w14:paraId="0C4B5294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t>Документация дошкольного учреждения отражает работу воспитателя и включает в себя инструкции по охране жизни и здоровья детей – в них указаны обязанности по обеспечению охраны здоровья воспитанников во время всего прибывания в ДОО.</w:t>
      </w:r>
    </w:p>
    <w:p w14:paraId="40ABB25C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B6777">
        <w:rPr>
          <w:rFonts w:ascii="Times New Roman" w:hAnsi="Times New Roman"/>
          <w:sz w:val="28"/>
          <w:szCs w:val="28"/>
        </w:rPr>
        <w:lastRenderedPageBreak/>
        <w:t>С 2021 по 2026 учебные годы у воспитателя Свердловой Татьяны Геннадьевны случаи травматизма отсутствуют.</w:t>
      </w:r>
    </w:p>
    <w:p w14:paraId="15E64EEA" w14:textId="7B9DABEC" w:rsidR="008B6777" w:rsidRDefault="008B6777" w:rsidP="008B6777">
      <w:pPr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8B6777">
        <w:rPr>
          <w:rFonts w:ascii="Times New Roman" w:hAnsi="Times New Roman"/>
          <w:bCs/>
          <w:spacing w:val="-2"/>
          <w:sz w:val="28"/>
          <w:szCs w:val="28"/>
          <w:lang w:eastAsia="en-US"/>
        </w:rPr>
        <w:t>Динамика численности обучающихся по категориям здоровья (2021–2026 гг.)</w:t>
      </w:r>
    </w:p>
    <w:p w14:paraId="4574642D" w14:textId="5B1C25CC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left="283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</w:p>
    <w:tbl>
      <w:tblPr>
        <w:tblStyle w:val="ac"/>
        <w:tblW w:w="9777" w:type="dxa"/>
        <w:tblLayout w:type="fixed"/>
        <w:tblLook w:val="04A0" w:firstRow="1" w:lastRow="0" w:firstColumn="1" w:lastColumn="0" w:noHBand="0" w:noVBand="1"/>
      </w:tblPr>
      <w:tblGrid>
        <w:gridCol w:w="1684"/>
        <w:gridCol w:w="1709"/>
        <w:gridCol w:w="568"/>
        <w:gridCol w:w="568"/>
        <w:gridCol w:w="568"/>
        <w:gridCol w:w="568"/>
        <w:gridCol w:w="1276"/>
        <w:gridCol w:w="1418"/>
        <w:gridCol w:w="1418"/>
      </w:tblGrid>
      <w:tr w:rsidR="008B6777" w:rsidRPr="008B6777" w14:paraId="7242EEA9" w14:textId="77777777" w:rsidTr="006D3109">
        <w:trPr>
          <w:trHeight w:val="555"/>
        </w:trPr>
        <w:tc>
          <w:tcPr>
            <w:tcW w:w="1684" w:type="dxa"/>
            <w:vMerge w:val="restart"/>
          </w:tcPr>
          <w:p w14:paraId="3F6E122B" w14:textId="77777777" w:rsidR="008B6777" w:rsidRPr="008B6777" w:rsidRDefault="008B6777" w:rsidP="008B6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77">
              <w:rPr>
                <w:rFonts w:ascii="Times New Roman" w:hAnsi="Times New Roman"/>
                <w:sz w:val="24"/>
                <w:szCs w:val="24"/>
              </w:rPr>
              <w:t>Год обучения</w:t>
            </w:r>
          </w:p>
        </w:tc>
        <w:tc>
          <w:tcPr>
            <w:tcW w:w="1709" w:type="dxa"/>
            <w:vMerge w:val="restart"/>
          </w:tcPr>
          <w:p w14:paraId="7CBBC712" w14:textId="77777777" w:rsidR="008B6777" w:rsidRPr="008B6777" w:rsidRDefault="008B6777" w:rsidP="008B6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77">
              <w:rPr>
                <w:rFonts w:ascii="Times New Roman" w:hAnsi="Times New Roman"/>
                <w:sz w:val="24"/>
                <w:szCs w:val="24"/>
              </w:rPr>
              <w:t xml:space="preserve">Общая (чел) численность </w:t>
            </w:r>
          </w:p>
        </w:tc>
        <w:tc>
          <w:tcPr>
            <w:tcW w:w="2272" w:type="dxa"/>
            <w:gridSpan w:val="4"/>
          </w:tcPr>
          <w:p w14:paraId="4AD0FA5F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777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  <w:p w14:paraId="4E21D9AA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3A82FB8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777">
              <w:rPr>
                <w:rFonts w:ascii="Times New Roman" w:hAnsi="Times New Roman"/>
                <w:sz w:val="24"/>
                <w:szCs w:val="24"/>
              </w:rPr>
              <w:t>Кол-во случаев заболеваний</w:t>
            </w:r>
          </w:p>
        </w:tc>
        <w:tc>
          <w:tcPr>
            <w:tcW w:w="1418" w:type="dxa"/>
            <w:vMerge w:val="restart"/>
          </w:tcPr>
          <w:p w14:paraId="663B5AF7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777">
              <w:rPr>
                <w:rFonts w:ascii="Times New Roman" w:hAnsi="Times New Roman"/>
                <w:sz w:val="24"/>
                <w:szCs w:val="24"/>
              </w:rPr>
              <w:t xml:space="preserve">Кол-во чел. </w:t>
            </w:r>
            <w:proofErr w:type="gramStart"/>
            <w:r w:rsidRPr="008B6777"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gramEnd"/>
            <w:r w:rsidRPr="008B6777">
              <w:rPr>
                <w:rFonts w:ascii="Times New Roman" w:hAnsi="Times New Roman"/>
                <w:sz w:val="24"/>
                <w:szCs w:val="24"/>
              </w:rPr>
              <w:t xml:space="preserve"> пропущенных по болезни</w:t>
            </w:r>
          </w:p>
        </w:tc>
        <w:tc>
          <w:tcPr>
            <w:tcW w:w="1418" w:type="dxa"/>
            <w:vMerge w:val="restart"/>
          </w:tcPr>
          <w:p w14:paraId="0E1DAD9E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777">
              <w:rPr>
                <w:rFonts w:ascii="Times New Roman" w:hAnsi="Times New Roman"/>
                <w:sz w:val="24"/>
                <w:szCs w:val="24"/>
              </w:rPr>
              <w:t xml:space="preserve">Кол-во привитых </w:t>
            </w:r>
          </w:p>
          <w:p w14:paraId="239A51DA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777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8B6777" w:rsidRPr="008B6777" w14:paraId="1E883BEC" w14:textId="77777777" w:rsidTr="006D3109">
        <w:trPr>
          <w:trHeight w:val="555"/>
        </w:trPr>
        <w:tc>
          <w:tcPr>
            <w:tcW w:w="1684" w:type="dxa"/>
            <w:vMerge/>
          </w:tcPr>
          <w:p w14:paraId="0CCABAC4" w14:textId="77777777" w:rsidR="008B6777" w:rsidRPr="008B6777" w:rsidRDefault="008B6777" w:rsidP="008B67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14:paraId="586B9DEF" w14:textId="77777777" w:rsidR="008B6777" w:rsidRPr="008B6777" w:rsidRDefault="008B6777" w:rsidP="008B67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14:paraId="3396C486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8" w:type="dxa"/>
          </w:tcPr>
          <w:p w14:paraId="39FE1555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68" w:type="dxa"/>
          </w:tcPr>
          <w:p w14:paraId="638530BF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8" w:type="dxa"/>
          </w:tcPr>
          <w:p w14:paraId="07AC0B8C" w14:textId="77777777" w:rsidR="008B6777" w:rsidRPr="008B6777" w:rsidRDefault="008B6777" w:rsidP="008B6777">
            <w:pPr>
              <w:spacing w:after="0"/>
              <w:ind w:right="-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vMerge/>
          </w:tcPr>
          <w:p w14:paraId="6E43AC82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53DEF56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41396AD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6777" w:rsidRPr="008B6777" w14:paraId="69C2D94E" w14:textId="77777777" w:rsidTr="006D3109">
        <w:tc>
          <w:tcPr>
            <w:tcW w:w="1684" w:type="dxa"/>
          </w:tcPr>
          <w:p w14:paraId="6B6F94BD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1709" w:type="dxa"/>
          </w:tcPr>
          <w:p w14:paraId="32AA05DB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38 человек</w:t>
            </w:r>
          </w:p>
        </w:tc>
        <w:tc>
          <w:tcPr>
            <w:tcW w:w="568" w:type="dxa"/>
          </w:tcPr>
          <w:p w14:paraId="3FAF6B50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14:paraId="47B4C436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68" w:type="dxa"/>
          </w:tcPr>
          <w:p w14:paraId="7CD837E3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14:paraId="0DE4EB5D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22617D8" w14:textId="4E71D6E8" w:rsidR="008B6777" w:rsidRPr="008B6777" w:rsidRDefault="00AC2B95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  <w14:ligatures w14:val="standardContextual"/>
              </w:rPr>
              <w:t>10</w:t>
            </w:r>
          </w:p>
        </w:tc>
        <w:tc>
          <w:tcPr>
            <w:tcW w:w="1418" w:type="dxa"/>
          </w:tcPr>
          <w:p w14:paraId="2A6D70C4" w14:textId="71B6C782" w:rsidR="008B6777" w:rsidRPr="008B6777" w:rsidRDefault="00AC2B95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14:paraId="438BEAFE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6777" w:rsidRPr="008B6777" w14:paraId="698C6D4F" w14:textId="77777777" w:rsidTr="006D3109">
        <w:tc>
          <w:tcPr>
            <w:tcW w:w="1684" w:type="dxa"/>
          </w:tcPr>
          <w:p w14:paraId="731766AA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2022-2023</w:t>
            </w:r>
          </w:p>
        </w:tc>
        <w:tc>
          <w:tcPr>
            <w:tcW w:w="1709" w:type="dxa"/>
          </w:tcPr>
          <w:p w14:paraId="63CA8616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38 </w:t>
            </w:r>
            <w:r w:rsidRPr="008B6777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568" w:type="dxa"/>
          </w:tcPr>
          <w:p w14:paraId="6B86DD6B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14:paraId="2FE95380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68" w:type="dxa"/>
          </w:tcPr>
          <w:p w14:paraId="25351245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14:paraId="000AA076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2BA759B" w14:textId="588FEA2D" w:rsidR="008B6777" w:rsidRPr="008B6777" w:rsidRDefault="00AC2B95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  <w14:ligatures w14:val="standardContextual"/>
              </w:rPr>
              <w:t>9</w:t>
            </w:r>
          </w:p>
        </w:tc>
        <w:tc>
          <w:tcPr>
            <w:tcW w:w="1418" w:type="dxa"/>
          </w:tcPr>
          <w:p w14:paraId="363E91A1" w14:textId="6A0A3677" w:rsidR="008B6777" w:rsidRPr="008B6777" w:rsidRDefault="00AC2B95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19659832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B6777" w:rsidRPr="008B6777" w14:paraId="331D7F0A" w14:textId="77777777" w:rsidTr="006D3109">
        <w:tc>
          <w:tcPr>
            <w:tcW w:w="1684" w:type="dxa"/>
          </w:tcPr>
          <w:p w14:paraId="4B4A63EA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2023-2024</w:t>
            </w:r>
          </w:p>
        </w:tc>
        <w:tc>
          <w:tcPr>
            <w:tcW w:w="1709" w:type="dxa"/>
          </w:tcPr>
          <w:p w14:paraId="7FE7D747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42 человека</w:t>
            </w:r>
          </w:p>
        </w:tc>
        <w:tc>
          <w:tcPr>
            <w:tcW w:w="568" w:type="dxa"/>
          </w:tcPr>
          <w:p w14:paraId="7C3AC5BC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</w:tcPr>
          <w:p w14:paraId="75C0C2BE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68" w:type="dxa"/>
          </w:tcPr>
          <w:p w14:paraId="7EFBE031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14:paraId="1FD4AAAB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A42721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  <w14:ligatures w14:val="standardContextual"/>
              </w:rPr>
              <w:t>11</w:t>
            </w:r>
          </w:p>
        </w:tc>
        <w:tc>
          <w:tcPr>
            <w:tcW w:w="1418" w:type="dxa"/>
          </w:tcPr>
          <w:p w14:paraId="007E01FF" w14:textId="1B985EA3" w:rsidR="008B6777" w:rsidRPr="008B6777" w:rsidRDefault="00AC2B95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14:paraId="7D1F416A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8B6777" w:rsidRPr="008B6777" w14:paraId="73714EA4" w14:textId="77777777" w:rsidTr="006D3109">
        <w:tc>
          <w:tcPr>
            <w:tcW w:w="1684" w:type="dxa"/>
          </w:tcPr>
          <w:p w14:paraId="0D9F677F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2024-2025</w:t>
            </w:r>
          </w:p>
        </w:tc>
        <w:tc>
          <w:tcPr>
            <w:tcW w:w="1709" w:type="dxa"/>
          </w:tcPr>
          <w:p w14:paraId="375223D7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42 человека</w:t>
            </w:r>
          </w:p>
        </w:tc>
        <w:tc>
          <w:tcPr>
            <w:tcW w:w="568" w:type="dxa"/>
          </w:tcPr>
          <w:p w14:paraId="6535CB7D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</w:tcPr>
          <w:p w14:paraId="5BCC7930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68" w:type="dxa"/>
          </w:tcPr>
          <w:p w14:paraId="4E520D2A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14:paraId="3CCFDF39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DB354D1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  <w14:ligatures w14:val="standardContextual"/>
              </w:rPr>
              <w:t>8</w:t>
            </w:r>
          </w:p>
        </w:tc>
        <w:tc>
          <w:tcPr>
            <w:tcW w:w="1418" w:type="dxa"/>
          </w:tcPr>
          <w:p w14:paraId="33C997DD" w14:textId="2FFBB4F1" w:rsidR="008B6777" w:rsidRPr="008B6777" w:rsidRDefault="00AC2B95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14:paraId="57D3CD21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8B6777" w:rsidRPr="008B6777" w14:paraId="1457764D" w14:textId="77777777" w:rsidTr="006D3109">
        <w:tc>
          <w:tcPr>
            <w:tcW w:w="1684" w:type="dxa"/>
          </w:tcPr>
          <w:p w14:paraId="5CE2D9BF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2025-2026</w:t>
            </w:r>
          </w:p>
        </w:tc>
        <w:tc>
          <w:tcPr>
            <w:tcW w:w="1709" w:type="dxa"/>
          </w:tcPr>
          <w:p w14:paraId="05C84B15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42 человека</w:t>
            </w:r>
          </w:p>
        </w:tc>
        <w:tc>
          <w:tcPr>
            <w:tcW w:w="568" w:type="dxa"/>
          </w:tcPr>
          <w:p w14:paraId="6FF51E2C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</w:tcPr>
          <w:p w14:paraId="29936B02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68" w:type="dxa"/>
          </w:tcPr>
          <w:p w14:paraId="177CEA4B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14:paraId="2E350C6C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42A6885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  <w14:ligatures w14:val="standardContextual"/>
              </w:rPr>
              <w:t>6</w:t>
            </w:r>
          </w:p>
        </w:tc>
        <w:tc>
          <w:tcPr>
            <w:tcW w:w="1418" w:type="dxa"/>
          </w:tcPr>
          <w:p w14:paraId="29F895A0" w14:textId="7A19C7B7" w:rsidR="008B6777" w:rsidRPr="008B6777" w:rsidRDefault="00AC2B95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14:paraId="4090F6C3" w14:textId="77777777" w:rsidR="008B6777" w:rsidRPr="008B6777" w:rsidRDefault="008B6777" w:rsidP="008B6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</w:tbl>
    <w:p w14:paraId="7A622B2E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left="283" w:firstLine="567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</w:p>
    <w:p w14:paraId="231F814B" w14:textId="3B78D265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left="283" w:firstLine="567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</w:p>
    <w:p w14:paraId="0AAFDE36" w14:textId="2AECA76D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left="283" w:firstLine="567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</w:p>
    <w:p w14:paraId="17EC676E" w14:textId="6AD97059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left="283" w:firstLine="567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8B6777">
        <w:rPr>
          <w:rFonts w:ascii="Times New Roman" w:hAnsi="Times New Roman"/>
          <w:bCs/>
          <w:noProof/>
          <w:spacing w:val="-2"/>
          <w:sz w:val="28"/>
          <w:szCs w:val="28"/>
          <w:lang w:eastAsia="en-US"/>
        </w:rPr>
        <w:drawing>
          <wp:anchor distT="0" distB="0" distL="114300" distR="114300" simplePos="0" relativeHeight="251662336" behindDoc="0" locked="0" layoutInCell="1" allowOverlap="1" wp14:anchorId="00D75304" wp14:editId="32B7EAAA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4749800" cy="3187700"/>
            <wp:effectExtent l="0" t="0" r="0" b="0"/>
            <wp:wrapThrough wrapText="bothSides">
              <wp:wrapPolygon edited="0">
                <wp:start x="0" y="0"/>
                <wp:lineTo x="0" y="21428"/>
                <wp:lineTo x="21484" y="21428"/>
                <wp:lineTo x="21484" y="0"/>
                <wp:lineTo x="0" y="0"/>
              </wp:wrapPolygon>
            </wp:wrapThrough>
            <wp:docPr id="12143055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18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8A812" w14:textId="2EF2E4C6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564B4D2" w14:textId="77777777" w:rsidR="008B6777" w:rsidRPr="008B6777" w:rsidRDefault="008B6777" w:rsidP="008B677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379C6EA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61D0C4C4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2119712A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6817298E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5BA2097F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72532FF7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7C6406F8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246C5C32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6C19A6A1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2F1A5EBB" w14:textId="77777777" w:rsidR="008B6777" w:rsidRPr="008B6777" w:rsidRDefault="008B6777" w:rsidP="008B6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21B109AC" w14:textId="77777777" w:rsidR="008B6777" w:rsidRPr="008B6777" w:rsidRDefault="008B6777" w:rsidP="008B6777">
      <w:pPr>
        <w:widowControl w:val="0"/>
        <w:autoSpaceDE w:val="0"/>
        <w:autoSpaceDN w:val="0"/>
        <w:spacing w:after="0"/>
        <w:ind w:left="283" w:firstLine="567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8B6777">
        <w:rPr>
          <w:rFonts w:ascii="Times New Roman" w:hAnsi="Times New Roman"/>
          <w:bCs/>
          <w:spacing w:val="-2"/>
          <w:sz w:val="28"/>
          <w:szCs w:val="28"/>
          <w:lang w:eastAsia="en-US"/>
        </w:rPr>
        <w:t>Анализ данных мониторинга за период с 2021 по 2026 учебный год демонстрирует устойчивую положительную динамику, в частности, в снижении общей заболеваемости среди воспитанников, посещающих группу № 8 под руководством Татьяны Геннадьевны.</w:t>
      </w:r>
    </w:p>
    <w:p w14:paraId="1FCCC7E1" w14:textId="77777777" w:rsidR="008B6777" w:rsidRPr="008B6777" w:rsidRDefault="008B6777" w:rsidP="008B6777">
      <w:pPr>
        <w:widowControl w:val="0"/>
        <w:autoSpaceDE w:val="0"/>
        <w:autoSpaceDN w:val="0"/>
        <w:spacing w:after="0"/>
        <w:ind w:left="283" w:firstLine="567"/>
        <w:jc w:val="both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8B6777">
        <w:rPr>
          <w:rFonts w:ascii="Times New Roman" w:hAnsi="Times New Roman"/>
          <w:bCs/>
          <w:spacing w:val="-2"/>
          <w:sz w:val="28"/>
          <w:szCs w:val="28"/>
          <w:lang w:eastAsia="en-US"/>
        </w:rPr>
        <w:t xml:space="preserve">Ключевым показателем эффективности здоровьесберегающей работы является сокращение числа часто болеющих детей. Количество часто болеющих детей в период 2023-2026 сократилось на 50% — с 11 человек (26%) до 6 человек (14%). </w:t>
      </w:r>
      <w:r w:rsidRPr="008B6777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 xml:space="preserve">Это свидетельствует о высокой результативности системы профилактических мероприятий. Ключевую роль играют: </w:t>
      </w:r>
      <w:r w:rsidRPr="008B6777">
        <w:rPr>
          <w:rFonts w:ascii="Times New Roman" w:hAnsi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>дыхательная гимнастика</w:t>
      </w:r>
      <w:r w:rsidRPr="008B6777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 xml:space="preserve">, гимнастика для глаз, подвижные игры на свежем воздухе, малоподвижные игры, которые являются мощным инструментом </w:t>
      </w:r>
      <w:r w:rsidRPr="008B6777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lastRenderedPageBreak/>
        <w:t xml:space="preserve">укрепления общего иммунитета. В сочетании с </w:t>
      </w:r>
      <w:r w:rsidRPr="008B6777">
        <w:rPr>
          <w:rFonts w:ascii="Times New Roman" w:hAnsi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>соблюдением режима проветривания</w:t>
      </w:r>
      <w:r w:rsidRPr="008B6777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 xml:space="preserve">, </w:t>
      </w:r>
      <w:r w:rsidRPr="008B6777">
        <w:rPr>
          <w:rFonts w:ascii="Times New Roman" w:hAnsi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>физкультминутками</w:t>
      </w:r>
      <w:r w:rsidRPr="008B6777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 xml:space="preserve"> для снятия мышечного напряжения </w:t>
      </w:r>
      <w:r w:rsidRPr="008B6777">
        <w:rPr>
          <w:rFonts w:ascii="Times New Roman" w:hAnsi="Times New Roman"/>
          <w:color w:val="222222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>все</w:t>
      </w:r>
      <w:r w:rsidRPr="008B6777">
        <w:rPr>
          <w:rFonts w:ascii="Times New Roman" w:hAnsi="Times New Roman"/>
          <w:spacing w:val="-5"/>
          <w:sz w:val="28"/>
          <w:szCs w:val="28"/>
          <w:bdr w:val="none" w:sz="0" w:space="0" w:color="auto" w:frame="1"/>
          <w:shd w:val="clear" w:color="auto" w:fill="FDFDFD"/>
          <w:lang w:eastAsia="en-US"/>
        </w:rPr>
        <w:t xml:space="preserve"> это создаёт комплексный эффект оздоровления.</w:t>
      </w:r>
    </w:p>
    <w:p w14:paraId="0E1CC5A7" w14:textId="77777777" w:rsidR="008B6777" w:rsidRPr="008B6777" w:rsidRDefault="008B6777" w:rsidP="008B6777">
      <w:pPr>
        <w:widowControl w:val="0"/>
        <w:autoSpaceDE w:val="0"/>
        <w:autoSpaceDN w:val="0"/>
        <w:spacing w:before="47" w:after="0"/>
        <w:ind w:left="284" w:firstLine="567"/>
        <w:contextualSpacing/>
        <w:jc w:val="both"/>
        <w:rPr>
          <w:rFonts w:ascii="Times New Roman" w:hAnsi="Times New Roman"/>
          <w:spacing w:val="-5"/>
          <w:sz w:val="28"/>
          <w:szCs w:val="28"/>
          <w:shd w:val="clear" w:color="auto" w:fill="FAFCFF"/>
          <w:lang w:eastAsia="en-US"/>
        </w:rPr>
      </w:pPr>
      <w:r w:rsidRPr="008B6777">
        <w:rPr>
          <w:rFonts w:ascii="Times New Roman" w:hAnsi="Times New Roman"/>
          <w:spacing w:val="-5"/>
          <w:sz w:val="28"/>
          <w:szCs w:val="28"/>
          <w:shd w:val="clear" w:color="auto" w:fill="FAFCFF"/>
          <w:lang w:eastAsia="en-US"/>
        </w:rPr>
        <w:t>Таким образом, работа Татьяны Геннадьевны построена на комплексном подходе, где образовательная деятельность неразрывно связана с укреплением здоровья обучающихся. Системное применение здоровьесберегающих технологий доказало свою эффективность в снижении заболеваемости и создании благоприятных условий для гармоничного развития детей.</w:t>
      </w:r>
    </w:p>
    <w:p w14:paraId="2D6AC35D" w14:textId="581FA6A6" w:rsidR="004D6E7F" w:rsidRPr="004D6E7F" w:rsidRDefault="004D6E7F">
      <w:pPr>
        <w:rPr>
          <w:rFonts w:ascii="Times New Roman" w:hAnsi="Times New Roman"/>
          <w:sz w:val="28"/>
          <w:szCs w:val="28"/>
        </w:rPr>
      </w:pPr>
    </w:p>
    <w:sectPr w:rsidR="004D6E7F" w:rsidRPr="004D6E7F" w:rsidSect="00B51D6D">
      <w:pgSz w:w="11906" w:h="16838"/>
      <w:pgMar w:top="567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C78"/>
    <w:multiLevelType w:val="hybridMultilevel"/>
    <w:tmpl w:val="E0BE53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530A"/>
    <w:multiLevelType w:val="hybridMultilevel"/>
    <w:tmpl w:val="D3B2D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48239">
    <w:abstractNumId w:val="1"/>
  </w:num>
  <w:num w:numId="2" w16cid:durableId="62469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18"/>
    <w:rsid w:val="002E4D18"/>
    <w:rsid w:val="003841F9"/>
    <w:rsid w:val="003C1D5B"/>
    <w:rsid w:val="00477712"/>
    <w:rsid w:val="004A4870"/>
    <w:rsid w:val="004D6E7F"/>
    <w:rsid w:val="00730A99"/>
    <w:rsid w:val="008B6777"/>
    <w:rsid w:val="00964582"/>
    <w:rsid w:val="00984784"/>
    <w:rsid w:val="00AC2B95"/>
    <w:rsid w:val="00AE20E7"/>
    <w:rsid w:val="00B10FCD"/>
    <w:rsid w:val="00B51D6D"/>
    <w:rsid w:val="00BA3780"/>
    <w:rsid w:val="00C45B4E"/>
    <w:rsid w:val="00FB087B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836C"/>
  <w15:chartTrackingRefBased/>
  <w15:docId w15:val="{EEEBEC39-7049-48BA-9368-33D403DC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7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D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D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D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D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D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D1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D1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D1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D1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D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D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D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D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D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D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D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4D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D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4D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4D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4D18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4D6E7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styleId="ac">
    <w:name w:val="Table Grid"/>
    <w:basedOn w:val="a1"/>
    <w:uiPriority w:val="39"/>
    <w:rsid w:val="004D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3.tvoysadik.ru/upload/ts23_new/files/f1/d6/f1d63e4fac6dcac66239e3b770e63ce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3.tvoysadik.ru/upload/ts23_new/files/19/95/19951a28ee4a0d01815002e4d726389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23@eduekb.ru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s://23.tvoysadik.ru/upload/ts23_new/files/5f/1d/5f1d1a40aebf829cf7199bf90b3931c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3.tvoysadik.ru/upload/ts23_new/files/06/86/0686b69dfdb4f24f6d24b26c2dd907e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Свердлова</dc:creator>
  <cp:keywords/>
  <dc:description/>
  <cp:lastModifiedBy>Татьяна Свердлова</cp:lastModifiedBy>
  <cp:revision>5</cp:revision>
  <dcterms:created xsi:type="dcterms:W3CDTF">2026-04-12T17:17:00Z</dcterms:created>
  <dcterms:modified xsi:type="dcterms:W3CDTF">2026-04-26T12:54:00Z</dcterms:modified>
</cp:coreProperties>
</file>